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C219" w14:textId="6AAD3C27" w:rsidR="00667724" w:rsidRPr="003E47C5" w:rsidRDefault="003E47C5" w:rsidP="003E47C5">
      <w:pPr>
        <w:bidi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</w:rPr>
        <w:t>22 سپتامبر</w:t>
      </w:r>
    </w:p>
    <w:p w14:paraId="0F44A17D" w14:textId="1BD3083F" w:rsidR="00F55804" w:rsidRPr="003E47C5" w:rsidRDefault="003E47C5" w:rsidP="004771BF">
      <w:pPr>
        <w:bidi/>
        <w:rPr>
          <w:rFonts w:ascii="Times New Roman" w:hAnsi="Times New Roman" w:cs="B Nazanin"/>
          <w:b/>
          <w:bCs/>
          <w:sz w:val="52"/>
          <w:szCs w:val="52"/>
          <w:rtl/>
        </w:rPr>
      </w:pPr>
      <w:r w:rsidRPr="007E3516">
        <w:rPr>
          <w:rFonts w:ascii="Times New Roman" w:eastAsia="Times New Roman" w:hAnsi="Times New Roman" w:cs="B Nazani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915835C" wp14:editId="2860ABBC">
            <wp:simplePos x="0" y="0"/>
            <wp:positionH relativeFrom="column">
              <wp:posOffset>2728316</wp:posOffset>
            </wp:positionH>
            <wp:positionV relativeFrom="paragraph">
              <wp:posOffset>3810</wp:posOffset>
            </wp:positionV>
            <wp:extent cx="3655695" cy="2435860"/>
            <wp:effectExtent l="0" t="0" r="190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1BF" w:rsidRPr="003E47C5">
        <w:rPr>
          <w:rFonts w:ascii="Tahoma" w:hAnsi="Tahoma" w:cs="B Nazanin" w:hint="cs"/>
          <w:b/>
          <w:bCs/>
          <w:color w:val="454638"/>
          <w:sz w:val="52"/>
          <w:szCs w:val="52"/>
          <w:shd w:val="clear" w:color="auto" w:fill="FFFFFF"/>
          <w:rtl/>
        </w:rPr>
        <w:t xml:space="preserve">وبینارهای ایکوم </w:t>
      </w:r>
      <w:r w:rsidR="004771BF" w:rsidRPr="003E47C5">
        <w:rPr>
          <w:rFonts w:ascii="Tahoma" w:hAnsi="Tahoma" w:cs="B Nazanin"/>
          <w:b/>
          <w:bCs/>
          <w:color w:val="454638"/>
          <w:sz w:val="52"/>
          <w:szCs w:val="52"/>
          <w:shd w:val="clear" w:color="auto" w:fill="FFFFFF"/>
        </w:rPr>
        <w:t>|</w:t>
      </w:r>
      <w:r>
        <w:rPr>
          <w:rFonts w:ascii="Tahoma" w:hAnsi="Tahoma" w:cs="B Nazanin" w:hint="cs"/>
          <w:b/>
          <w:bCs/>
          <w:color w:val="454638"/>
          <w:sz w:val="52"/>
          <w:szCs w:val="52"/>
          <w:shd w:val="clear" w:color="auto" w:fill="FFFFFF"/>
          <w:rtl/>
        </w:rPr>
        <w:t xml:space="preserve">  </w:t>
      </w:r>
      <w:r w:rsidR="004771BF" w:rsidRPr="003E47C5">
        <w:rPr>
          <w:rFonts w:ascii="Tahoma" w:hAnsi="Tahoma" w:cs="B Nazanin"/>
          <w:b/>
          <w:bCs/>
          <w:color w:val="454638"/>
          <w:sz w:val="52"/>
          <w:szCs w:val="52"/>
          <w:shd w:val="clear" w:color="auto" w:fill="FFFFFF"/>
          <w:rtl/>
        </w:rPr>
        <w:t>ظرفیت سازی برای متخصصین موزه</w:t>
      </w:r>
    </w:p>
    <w:p w14:paraId="69173954" w14:textId="77777777" w:rsidR="00F55804" w:rsidRPr="007E3516" w:rsidRDefault="00F55804" w:rsidP="00F55804">
      <w:pPr>
        <w:rPr>
          <w:rFonts w:ascii="Times New Roman" w:hAnsi="Times New Roman" w:cs="B Nazanin"/>
          <w:sz w:val="28"/>
          <w:szCs w:val="28"/>
          <w:rtl/>
        </w:rPr>
      </w:pPr>
    </w:p>
    <w:p w14:paraId="6E6A8AA0" w14:textId="77777777" w:rsidR="00F55804" w:rsidRPr="007E3516" w:rsidRDefault="00F55804" w:rsidP="00F55804">
      <w:pPr>
        <w:rPr>
          <w:rFonts w:ascii="Times New Roman" w:hAnsi="Times New Roman" w:cs="B Nazanin"/>
          <w:sz w:val="28"/>
          <w:szCs w:val="28"/>
          <w:rtl/>
        </w:rPr>
      </w:pPr>
    </w:p>
    <w:p w14:paraId="70F5E691" w14:textId="7D607915" w:rsidR="00AC4987" w:rsidRPr="00DD064D" w:rsidRDefault="00AC4987" w:rsidP="00DD064D">
      <w:pPr>
        <w:bidi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>در زمان</w:t>
      </w:r>
      <w:r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>ی</w:t>
      </w: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 xml:space="preserve"> </w:t>
      </w:r>
      <w:r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>سخت</w:t>
      </w: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 xml:space="preserve"> برای موزه ها، </w:t>
      </w:r>
      <w:r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 xml:space="preserve">ایکوم به عنوان یک نقطه حمایتی برای حرفه ایی های موزه </w:t>
      </w:r>
      <w:r w:rsidR="005440C0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  <w:lang w:bidi="fa-IR"/>
        </w:rPr>
        <w:t>،</w:t>
      </w:r>
      <w:r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 xml:space="preserve"> مفتخر است تا</w:t>
      </w: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 xml:space="preserve"> راه اندازی سری جدید وبینارها</w:t>
      </w:r>
      <w:r w:rsidR="005440C0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 xml:space="preserve"> را</w:t>
      </w: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 xml:space="preserve"> اعلام کند: چهار سمینار آنلاین که فضایی را برای تأمل و بحث در مورد موضوعات </w:t>
      </w:r>
      <w:r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 xml:space="preserve">جاری </w:t>
      </w:r>
      <w:r w:rsidRPr="00DD064D">
        <w:rPr>
          <w:rFonts w:ascii="Tahoma" w:hAnsi="Tahoma" w:cs="B Nazanin"/>
          <w:b/>
          <w:bCs/>
          <w:color w:val="454638"/>
          <w:sz w:val="28"/>
          <w:szCs w:val="28"/>
          <w:shd w:val="clear" w:color="auto" w:fill="FFFFFF"/>
          <w:rtl/>
        </w:rPr>
        <w:t>مربوط به بخش موزه فراهم می کند</w:t>
      </w:r>
      <w:r w:rsidR="00DD064D" w:rsidRPr="00DD064D">
        <w:rPr>
          <w:rFonts w:ascii="Tahoma" w:hAnsi="Tahoma" w:cs="B Nazanin" w:hint="cs"/>
          <w:b/>
          <w:bCs/>
          <w:color w:val="454638"/>
          <w:sz w:val="28"/>
          <w:szCs w:val="28"/>
          <w:shd w:val="clear" w:color="auto" w:fill="FFFFFF"/>
          <w:rtl/>
        </w:rPr>
        <w:t>.</w:t>
      </w:r>
    </w:p>
    <w:p w14:paraId="0CAE7AE2" w14:textId="2DD22BBA" w:rsidR="004771BF" w:rsidRPr="007E3516" w:rsidRDefault="00AC4987" w:rsidP="00732938">
      <w:pPr>
        <w:bidi/>
        <w:rPr>
          <w:rFonts w:ascii="Tahoma" w:hAnsi="Tahoma" w:cs="B Nazanin"/>
          <w:color w:val="454638"/>
          <w:shd w:val="clear" w:color="auto" w:fill="FFFFFF"/>
        </w:rPr>
      </w:pP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وبینارها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از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مناطق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مختلف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سخنرانانی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گرد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هم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آورند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که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در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مورد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چالش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پیش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روی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موزه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32938" w:rsidRPr="007E3516">
        <w:rPr>
          <w:rFonts w:ascii="Tahoma" w:hAnsi="Tahoma" w:cs="B Nazanin" w:hint="cs"/>
          <w:color w:val="454638"/>
          <w:shd w:val="clear" w:color="auto" w:fill="FFFFFF"/>
          <w:rtl/>
        </w:rPr>
        <w:t>معاصر</w:t>
      </w:r>
      <w:r w:rsidR="00732938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 xml:space="preserve">،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تجربیات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افکار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خود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اشتراک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گذارند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.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وبینار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چهار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متخصص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از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مناطق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مختلف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جهان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شرکت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خواهند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کرد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>.</w:t>
      </w:r>
    </w:p>
    <w:p w14:paraId="75DA7FC6" w14:textId="26696025" w:rsidR="00732938" w:rsidRPr="007E3516" w:rsidRDefault="00732938" w:rsidP="005440C0">
      <w:pPr>
        <w:bidi/>
        <w:rPr>
          <w:rFonts w:ascii="Tahoma" w:hAnsi="Tahoma" w:cs="B Nazanin"/>
          <w:color w:val="454638"/>
          <w:shd w:val="clear" w:color="auto" w:fill="FFFFFF"/>
          <w:rtl/>
        </w:rPr>
      </w:pP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بحث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آنلاین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 xml:space="preserve"> با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هدف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ترویج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گفتگو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تبادل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دانش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متخصصان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موزه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از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کشورهای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مختل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>ف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 xml:space="preserve">، 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 xml:space="preserve"> مجمعی 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>ایجاد می کند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 xml:space="preserve">که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باعث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 xml:space="preserve">ترویج 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 xml:space="preserve">و گسترش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تعامل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شود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متخصصان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امکان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تبادل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نظر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مورد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موضوعات</w:t>
      </w:r>
      <w:r w:rsidR="003B00EC" w:rsidRPr="007E3516">
        <w:rPr>
          <w:rFonts w:ascii="Tahoma" w:hAnsi="Tahoma" w:cs="B Nazanin" w:hint="cs"/>
          <w:color w:val="454638"/>
          <w:shd w:val="clear" w:color="auto" w:fill="FFFFFF"/>
          <w:rtl/>
        </w:rPr>
        <w:t>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اهمیت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گسترده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برای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موزه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امروز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دهد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>.</w:t>
      </w:r>
    </w:p>
    <w:p w14:paraId="66051E64" w14:textId="407DB9FF" w:rsidR="004771BF" w:rsidRPr="007E3516" w:rsidRDefault="004771BF" w:rsidP="00CE3874">
      <w:pPr>
        <w:bidi/>
        <w:rPr>
          <w:rFonts w:ascii="Times New Roman" w:hAnsi="Times New Roman" w:cs="B Nazanin"/>
        </w:rPr>
      </w:pPr>
      <w:r w:rsidRPr="007E3516">
        <w:rPr>
          <w:rFonts w:ascii="Tahoma" w:hAnsi="Tahoma" w:cs="B Nazanin"/>
          <w:color w:val="454638"/>
          <w:shd w:val="clear" w:color="auto" w:fill="FFFFFF"/>
          <w:rtl/>
        </w:rPr>
        <w:t>این وبینارها با ترجمه همزمان به</w:t>
      </w:r>
      <w:r w:rsidR="005440C0">
        <w:rPr>
          <w:rFonts w:ascii="Tahoma" w:hAnsi="Tahoma" w:cs="B Nazanin" w:hint="cs"/>
          <w:color w:val="454638"/>
          <w:shd w:val="clear" w:color="auto" w:fill="FFFFFF"/>
          <w:rtl/>
        </w:rPr>
        <w:t xml:space="preserve"> زبان های 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فرانسه، انگلیسی و اسپانیایی پخش می شوند</w:t>
      </w:r>
      <w:r w:rsidRPr="007E3516">
        <w:rPr>
          <w:rFonts w:ascii="Tahoma" w:hAnsi="Tahoma" w:cs="B Nazanin"/>
          <w:color w:val="454638"/>
          <w:shd w:val="clear" w:color="auto" w:fill="FFFFFF"/>
        </w:rPr>
        <w:t>.</w:t>
      </w:r>
    </w:p>
    <w:p w14:paraId="43319C3C" w14:textId="77777777" w:rsidR="00F55804" w:rsidRPr="007E3516" w:rsidRDefault="00F55804" w:rsidP="00DD064D">
      <w:pPr>
        <w:bidi/>
        <w:rPr>
          <w:rFonts w:ascii="Times New Roman" w:hAnsi="Times New Roman" w:cs="B Nazanin"/>
        </w:rPr>
      </w:pPr>
      <w:r w:rsidRPr="007E3516">
        <w:rPr>
          <w:rFonts w:ascii="Times New Roman" w:hAnsi="Times New Roman" w:cs="B Nazanin"/>
        </w:rPr>
        <w:t>***</w:t>
      </w:r>
    </w:p>
    <w:p w14:paraId="2AD6DBC4" w14:textId="339B9389" w:rsidR="00CE3874" w:rsidRPr="007E3516" w:rsidRDefault="00CE3874" w:rsidP="00CE3874">
      <w:pPr>
        <w:bidi/>
        <w:rPr>
          <w:rFonts w:ascii="Times New Roman" w:hAnsi="Times New Roman" w:cs="B Nazanin"/>
        </w:rPr>
      </w:pPr>
      <w:r w:rsidRPr="007E3516">
        <w:rPr>
          <w:rFonts w:ascii="Times New Roman" w:hAnsi="Times New Roman" w:cs="B Nazanin" w:hint="cs"/>
          <w:rtl/>
        </w:rPr>
        <w:t>وبینارها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موضوعات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زیر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را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پوشش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می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دهند</w:t>
      </w:r>
      <w:r w:rsidRPr="007E3516">
        <w:rPr>
          <w:rFonts w:ascii="Times New Roman" w:hAnsi="Times New Roman" w:cs="B Nazanin"/>
          <w:rtl/>
        </w:rPr>
        <w:t>:</w:t>
      </w:r>
    </w:p>
    <w:p w14:paraId="6D06C8DF" w14:textId="4AB9416C" w:rsidR="006919C5" w:rsidRPr="007E3516" w:rsidRDefault="006919C5" w:rsidP="006919C5">
      <w:pPr>
        <w:bidi/>
        <w:rPr>
          <w:rFonts w:ascii="Times New Roman" w:hAnsi="Times New Roman" w:cs="B Nazanin"/>
        </w:rPr>
      </w:pPr>
      <w:r w:rsidRPr="00820139">
        <w:rPr>
          <w:rFonts w:ascii="Arial" w:hAnsi="Arial" w:cs="Arial" w:hint="cs"/>
          <w:b/>
          <w:bCs/>
          <w:rtl/>
        </w:rPr>
        <w:t>•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چالش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های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جدید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برای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مجموعه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ها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و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="005440C0">
        <w:rPr>
          <w:rFonts w:ascii="Times New Roman" w:hAnsi="Times New Roman" w:cs="B Nazanin" w:hint="cs"/>
          <w:b/>
          <w:bCs/>
          <w:rtl/>
        </w:rPr>
        <w:t xml:space="preserve"> مخازن </w:t>
      </w:r>
      <w:r w:rsidRPr="007E3516">
        <w:rPr>
          <w:rFonts w:ascii="Times New Roman" w:hAnsi="Times New Roman" w:cs="B Nazanin"/>
          <w:rtl/>
        </w:rPr>
        <w:t xml:space="preserve"> - 7 </w:t>
      </w:r>
      <w:r w:rsidRPr="007E3516">
        <w:rPr>
          <w:rFonts w:ascii="Times New Roman" w:hAnsi="Times New Roman" w:cs="B Nazanin" w:hint="cs"/>
          <w:rtl/>
        </w:rPr>
        <w:t>اکتبر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،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ساعت</w:t>
      </w:r>
      <w:r w:rsidRPr="007E3516">
        <w:rPr>
          <w:rFonts w:ascii="Times New Roman" w:hAnsi="Times New Roman" w:cs="B Nazanin"/>
          <w:rtl/>
        </w:rPr>
        <w:t xml:space="preserve"> 15:00 </w:t>
      </w:r>
      <w:r w:rsidRPr="007E3516">
        <w:rPr>
          <w:rFonts w:ascii="Times New Roman" w:hAnsi="Times New Roman" w:cs="B Nazanin" w:hint="cs"/>
          <w:rtl/>
        </w:rPr>
        <w:t>به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وقت</w:t>
      </w:r>
      <w:r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>پاریس</w:t>
      </w:r>
    </w:p>
    <w:p w14:paraId="434CB351" w14:textId="3DABB32D" w:rsidR="006919C5" w:rsidRPr="007E3516" w:rsidRDefault="00CE3874" w:rsidP="004771BF">
      <w:pPr>
        <w:bidi/>
        <w:rPr>
          <w:rFonts w:ascii="Times New Roman" w:hAnsi="Times New Roman" w:cs="B Nazanin"/>
          <w:rtl/>
        </w:rPr>
      </w:pPr>
      <w:r w:rsidRPr="007E3516">
        <w:rPr>
          <w:rFonts w:ascii="Times New Roman" w:hAnsi="Times New Roman" w:cs="B Nazanin"/>
          <w:rtl/>
        </w:rPr>
        <w:t xml:space="preserve">بسیاری از موزه ها برای چندین ماه به طور کامل تعطیل شدند و </w:t>
      </w:r>
      <w:r w:rsidRPr="007E3516">
        <w:rPr>
          <w:rFonts w:ascii="Times New Roman" w:hAnsi="Times New Roman" w:cs="B Nazanin" w:hint="cs"/>
          <w:rtl/>
        </w:rPr>
        <w:t>فضاها</w:t>
      </w:r>
      <w:r w:rsidR="006919C5" w:rsidRPr="007E3516">
        <w:rPr>
          <w:rFonts w:ascii="Times New Roman" w:hAnsi="Times New Roman" w:cs="B Nazanin" w:hint="cs"/>
          <w:rtl/>
        </w:rPr>
        <w:t xml:space="preserve"> ی مخزن </w:t>
      </w:r>
      <w:r w:rsidRPr="007E3516">
        <w:rPr>
          <w:rFonts w:ascii="Times New Roman" w:hAnsi="Times New Roman" w:cs="B Nazanin" w:hint="cs"/>
          <w:rtl/>
        </w:rPr>
        <w:t>یا انبار ها</w:t>
      </w:r>
      <w:r w:rsidR="005440C0">
        <w:rPr>
          <w:rFonts w:ascii="Times New Roman" w:hAnsi="Times New Roman" w:cs="B Nazanin" w:hint="cs"/>
          <w:rtl/>
        </w:rPr>
        <w:t xml:space="preserve">ی </w:t>
      </w:r>
      <w:r w:rsidR="006919C5" w:rsidRPr="007E3516">
        <w:rPr>
          <w:rFonts w:ascii="Times New Roman" w:hAnsi="Times New Roman" w:cs="B Nazanin"/>
          <w:rtl/>
        </w:rPr>
        <w:t xml:space="preserve">مجموعه ها </w:t>
      </w:r>
      <w:r w:rsidR="006919C5" w:rsidRPr="007E3516">
        <w:rPr>
          <w:rFonts w:ascii="Times New Roman" w:hAnsi="Times New Roman" w:cs="B Nazanin" w:hint="cs"/>
          <w:rtl/>
        </w:rPr>
        <w:t xml:space="preserve">را </w:t>
      </w:r>
      <w:r w:rsidRPr="007E3516">
        <w:rPr>
          <w:rFonts w:ascii="Times New Roman" w:hAnsi="Times New Roman" w:cs="B Nazanin"/>
          <w:rtl/>
        </w:rPr>
        <w:t>در معرض خطرات زیادی قرار دادند. در آینده، کمبود نیروی انسانی و بودجه برای نگهداری مجموعه ها یک چالش خواهد بود. در این زمینه است که گروه متخصص قادر به بحث در مورد:</w:t>
      </w:r>
      <w:r w:rsidR="006919C5" w:rsidRPr="007E3516">
        <w:rPr>
          <w:rFonts w:ascii="Times New Roman" w:hAnsi="Times New Roman" w:cs="B Nazanin"/>
          <w:rtl/>
        </w:rPr>
        <w:t xml:space="preserve"> بهترین روشها در حفظ مجموعه</w:t>
      </w:r>
      <w:r w:rsidR="006919C5" w:rsidRPr="007E3516">
        <w:rPr>
          <w:rFonts w:ascii="Times New Roman" w:hAnsi="Times New Roman" w:cs="B Nazanin" w:hint="cs"/>
          <w:rtl/>
        </w:rPr>
        <w:t>،</w:t>
      </w:r>
      <w:r w:rsidR="006919C5" w:rsidRPr="007E3516">
        <w:rPr>
          <w:rFonts w:ascii="Times New Roman" w:hAnsi="Times New Roman" w:cs="B Nazanin"/>
          <w:rtl/>
        </w:rPr>
        <w:t xml:space="preserve"> دسترسی به مجموعه ها</w:t>
      </w:r>
      <w:r w:rsidR="005440C0">
        <w:rPr>
          <w:rFonts w:ascii="Times New Roman" w:hAnsi="Times New Roman" w:cs="B Nazanin" w:hint="cs"/>
          <w:rtl/>
        </w:rPr>
        <w:t xml:space="preserve"> </w:t>
      </w:r>
      <w:r w:rsidR="006919C5" w:rsidRPr="007E3516">
        <w:rPr>
          <w:rFonts w:ascii="Times New Roman" w:hAnsi="Times New Roman" w:cs="B Nazanin" w:hint="cs"/>
          <w:rtl/>
        </w:rPr>
        <w:t>در انبار</w:t>
      </w:r>
      <w:r w:rsidR="006919C5" w:rsidRPr="007E3516">
        <w:rPr>
          <w:rFonts w:ascii="Times New Roman" w:hAnsi="Times New Roman" w:cs="B Nazanin"/>
          <w:rtl/>
        </w:rPr>
        <w:t xml:space="preserve"> و مدیریت ریسک برای مجموعه</w:t>
      </w:r>
      <w:r w:rsidR="006919C5" w:rsidRPr="007E3516">
        <w:rPr>
          <w:rFonts w:ascii="Times New Roman" w:hAnsi="Times New Roman" w:cs="B Nazanin" w:hint="cs"/>
          <w:rtl/>
        </w:rPr>
        <w:t xml:space="preserve"> ها خواهد بود.</w:t>
      </w:r>
    </w:p>
    <w:p w14:paraId="3FE8AA27" w14:textId="7F05A9C0" w:rsidR="004934D0" w:rsidRDefault="00AD6174" w:rsidP="00F55804">
      <w:pPr>
        <w:rPr>
          <w:rFonts w:ascii="Times New Roman" w:hAnsi="Times New Roman" w:cs="B Nazanin"/>
          <w:rtl/>
        </w:rPr>
      </w:pPr>
      <w:r w:rsidRPr="007E3516">
        <w:rPr>
          <w:rFonts w:ascii="Georgia" w:eastAsia="Times New Roman" w:hAnsi="Georgia" w:cs="B Nazanin"/>
          <w:noProof/>
          <w:color w:val="474747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FE5F1E9" wp14:editId="6C058E76">
            <wp:simplePos x="0" y="0"/>
            <wp:positionH relativeFrom="margin">
              <wp:posOffset>3429000</wp:posOffset>
            </wp:positionH>
            <wp:positionV relativeFrom="paragraph">
              <wp:posOffset>3175</wp:posOffset>
            </wp:positionV>
            <wp:extent cx="2501900" cy="2171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2D692" w14:textId="77777777" w:rsidR="004934D0" w:rsidRDefault="004934D0" w:rsidP="00F55804">
      <w:pPr>
        <w:rPr>
          <w:rFonts w:ascii="Times New Roman" w:hAnsi="Times New Roman" w:cs="B Nazanin"/>
          <w:rtl/>
        </w:rPr>
      </w:pPr>
    </w:p>
    <w:p w14:paraId="43943B31" w14:textId="0F0FABE2" w:rsidR="00F55804" w:rsidRPr="007E3516" w:rsidRDefault="00F55804" w:rsidP="00F55804">
      <w:pPr>
        <w:rPr>
          <w:rFonts w:ascii="Times New Roman" w:hAnsi="Times New Roman" w:cs="B Nazanin"/>
          <w:rtl/>
        </w:rPr>
      </w:pPr>
    </w:p>
    <w:p w14:paraId="0F6F2C2F" w14:textId="77777777" w:rsidR="004934D0" w:rsidRDefault="004934D0" w:rsidP="006919C5">
      <w:pPr>
        <w:bidi/>
        <w:rPr>
          <w:rFonts w:ascii="Arial" w:hAnsi="Arial" w:cs="Arial"/>
          <w:b/>
          <w:bCs/>
          <w:rtl/>
        </w:rPr>
      </w:pPr>
    </w:p>
    <w:p w14:paraId="7F58E67F" w14:textId="77777777" w:rsidR="004934D0" w:rsidRDefault="004934D0" w:rsidP="004934D0">
      <w:pPr>
        <w:bidi/>
        <w:rPr>
          <w:rFonts w:ascii="Arial" w:hAnsi="Arial" w:cs="Arial"/>
          <w:b/>
          <w:bCs/>
          <w:rtl/>
        </w:rPr>
      </w:pPr>
    </w:p>
    <w:p w14:paraId="6C1D80AA" w14:textId="77777777" w:rsidR="004934D0" w:rsidRDefault="004934D0" w:rsidP="004934D0">
      <w:pPr>
        <w:bidi/>
        <w:rPr>
          <w:rFonts w:ascii="Arial" w:hAnsi="Arial" w:cs="Arial"/>
          <w:b/>
          <w:bCs/>
          <w:rtl/>
        </w:rPr>
      </w:pPr>
    </w:p>
    <w:p w14:paraId="57CB4FB3" w14:textId="77777777" w:rsidR="004934D0" w:rsidRDefault="004934D0" w:rsidP="004934D0">
      <w:pPr>
        <w:bidi/>
        <w:rPr>
          <w:rFonts w:ascii="Arial" w:hAnsi="Arial" w:cs="Arial"/>
          <w:b/>
          <w:bCs/>
          <w:rtl/>
        </w:rPr>
      </w:pPr>
    </w:p>
    <w:p w14:paraId="54923F24" w14:textId="77777777" w:rsidR="004934D0" w:rsidRDefault="004934D0" w:rsidP="004934D0">
      <w:pPr>
        <w:bidi/>
        <w:rPr>
          <w:rFonts w:ascii="Arial" w:hAnsi="Arial" w:cs="Arial"/>
          <w:b/>
          <w:bCs/>
          <w:rtl/>
        </w:rPr>
      </w:pPr>
    </w:p>
    <w:p w14:paraId="055571D1" w14:textId="77777777" w:rsidR="004934D0" w:rsidRDefault="004934D0" w:rsidP="004934D0">
      <w:pPr>
        <w:bidi/>
        <w:rPr>
          <w:rFonts w:ascii="Arial" w:hAnsi="Arial" w:cs="Arial"/>
          <w:b/>
          <w:bCs/>
          <w:rtl/>
        </w:rPr>
      </w:pPr>
    </w:p>
    <w:p w14:paraId="5FA93602" w14:textId="098D1B1A" w:rsidR="006919C5" w:rsidRPr="00820139" w:rsidRDefault="006919C5" w:rsidP="004934D0">
      <w:pPr>
        <w:bidi/>
        <w:rPr>
          <w:rFonts w:ascii="Times New Roman" w:hAnsi="Times New Roman" w:cs="B Nazanin"/>
          <w:b/>
          <w:bCs/>
        </w:rPr>
      </w:pPr>
      <w:r w:rsidRPr="00820139">
        <w:rPr>
          <w:rFonts w:ascii="Arial" w:hAnsi="Arial" w:cs="Arial" w:hint="cs"/>
          <w:b/>
          <w:bCs/>
          <w:rtl/>
        </w:rPr>
        <w:lastRenderedPageBreak/>
        <w:t>•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دیجیتال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سازی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فعالیت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ها</w:t>
      </w:r>
      <w:r w:rsidRPr="00820139">
        <w:rPr>
          <w:rFonts w:ascii="Times New Roman" w:hAnsi="Times New Roman" w:cs="B Nazanin"/>
          <w:b/>
          <w:bCs/>
          <w:rtl/>
        </w:rPr>
        <w:t xml:space="preserve"> - 21 </w:t>
      </w:r>
      <w:r w:rsidRPr="00820139">
        <w:rPr>
          <w:rFonts w:ascii="Times New Roman" w:hAnsi="Times New Roman" w:cs="B Nazanin" w:hint="cs"/>
          <w:b/>
          <w:bCs/>
          <w:rtl/>
        </w:rPr>
        <w:t>اکتبر</w:t>
      </w:r>
    </w:p>
    <w:p w14:paraId="1951667F" w14:textId="2AFCFB60" w:rsidR="00584A2A" w:rsidRPr="007E3516" w:rsidRDefault="00584A2A" w:rsidP="004771BF">
      <w:pPr>
        <w:bidi/>
        <w:rPr>
          <w:rFonts w:ascii="Times New Roman" w:hAnsi="Times New Roman" w:cs="B Nazanin"/>
          <w:rtl/>
        </w:rPr>
      </w:pPr>
      <w:r w:rsidRPr="007E3516">
        <w:rPr>
          <w:rFonts w:ascii="Times New Roman" w:hAnsi="Times New Roman" w:cs="B Nazanin"/>
          <w:rtl/>
        </w:rPr>
        <w:t xml:space="preserve">بحث بر روی استراتژی ها و مهارت هایی متمرکز خواهد شد که موزه ها و متخصصان را </w:t>
      </w:r>
      <w:r w:rsidRPr="007E3516">
        <w:rPr>
          <w:rFonts w:ascii="Times New Roman" w:hAnsi="Times New Roman" w:cs="B Nazanin" w:hint="cs"/>
          <w:rtl/>
        </w:rPr>
        <w:t xml:space="preserve">برای استفاده از </w:t>
      </w:r>
      <w:r w:rsidRPr="007E3516">
        <w:rPr>
          <w:rFonts w:ascii="Times New Roman" w:hAnsi="Times New Roman" w:cs="B Nazanin"/>
          <w:rtl/>
        </w:rPr>
        <w:t xml:space="preserve">قدرت رسانه های دیجیتال </w:t>
      </w:r>
      <w:r w:rsidRPr="007E3516">
        <w:rPr>
          <w:rFonts w:ascii="Times New Roman" w:hAnsi="Times New Roman" w:cs="B Nazanin" w:hint="cs"/>
          <w:rtl/>
        </w:rPr>
        <w:t>توانمند</w:t>
      </w:r>
      <w:r w:rsidRPr="007E3516">
        <w:rPr>
          <w:rFonts w:ascii="Times New Roman" w:hAnsi="Times New Roman" w:cs="B Nazanin"/>
          <w:rtl/>
        </w:rPr>
        <w:t xml:space="preserve"> می سازد . </w:t>
      </w:r>
      <w:r w:rsidRPr="007E3516">
        <w:rPr>
          <w:rFonts w:ascii="Times New Roman" w:hAnsi="Times New Roman" w:cs="B Nazanin" w:hint="cs"/>
          <w:rtl/>
        </w:rPr>
        <w:t>در</w:t>
      </w:r>
      <w:r w:rsidRPr="007E3516">
        <w:rPr>
          <w:rFonts w:ascii="Times New Roman" w:hAnsi="Times New Roman" w:cs="B Nazanin"/>
          <w:rtl/>
        </w:rPr>
        <w:t xml:space="preserve">این جلسه در مورد چگونگی تقویت یادگیری مداوم، ارتباط از راه دور با </w:t>
      </w:r>
      <w:r w:rsidR="0094433B">
        <w:rPr>
          <w:rFonts w:ascii="Times New Roman" w:hAnsi="Times New Roman" w:cs="B Nazanin" w:hint="cs"/>
          <w:rtl/>
        </w:rPr>
        <w:t>ایکوم و کمیته های تخصصی</w:t>
      </w:r>
      <w:r w:rsidRPr="007E3516">
        <w:rPr>
          <w:rFonts w:ascii="Times New Roman" w:hAnsi="Times New Roman" w:cs="B Nazanin"/>
          <w:rtl/>
        </w:rPr>
        <w:t xml:space="preserve"> و ایجاد درآمد اضافی برای </w:t>
      </w:r>
      <w:r w:rsidRPr="007E3516">
        <w:rPr>
          <w:rFonts w:ascii="Times New Roman" w:hAnsi="Times New Roman" w:cs="B Nazanin" w:hint="cs"/>
          <w:rtl/>
        </w:rPr>
        <w:t xml:space="preserve">جبران عدم </w:t>
      </w:r>
      <w:r w:rsidRPr="007E3516">
        <w:rPr>
          <w:rFonts w:ascii="Times New Roman" w:hAnsi="Times New Roman" w:cs="B Nazanin"/>
          <w:rtl/>
        </w:rPr>
        <w:t xml:space="preserve"> بازدیدکنندگان سایت روش های خوبی ارائه خواهد شد</w:t>
      </w:r>
      <w:r w:rsidRPr="007E3516">
        <w:rPr>
          <w:rFonts w:ascii="Times New Roman" w:hAnsi="Times New Roman" w:cs="B Nazanin"/>
        </w:rPr>
        <w:t>.</w:t>
      </w:r>
    </w:p>
    <w:p w14:paraId="0B2FA401" w14:textId="64A61DFF" w:rsidR="00584A2A" w:rsidRPr="00820139" w:rsidRDefault="00584A2A" w:rsidP="00584A2A">
      <w:pPr>
        <w:bidi/>
        <w:rPr>
          <w:rFonts w:ascii="Times New Roman" w:hAnsi="Times New Roman" w:cs="B Nazanin"/>
          <w:b/>
          <w:bCs/>
        </w:rPr>
      </w:pPr>
      <w:r w:rsidRPr="00820139">
        <w:rPr>
          <w:rFonts w:ascii="Arial" w:hAnsi="Arial" w:cs="Arial" w:hint="cs"/>
          <w:b/>
          <w:bCs/>
          <w:rtl/>
        </w:rPr>
        <w:t>•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مدیریت</w:t>
      </w:r>
      <w:r w:rsidR="00EF5159">
        <w:rPr>
          <w:rFonts w:ascii="Times New Roman" w:hAnsi="Times New Roman" w:cs="B Nazanin"/>
          <w:b/>
          <w:bCs/>
        </w:rPr>
        <w:t xml:space="preserve"> </w:t>
      </w:r>
      <w:r w:rsidR="00EF5159">
        <w:rPr>
          <w:rFonts w:ascii="Times New Roman" w:hAnsi="Times New Roman" w:cs="B Nazanin" w:hint="cs"/>
          <w:b/>
          <w:bCs/>
          <w:rtl/>
          <w:lang w:bidi="fa-IR"/>
        </w:rPr>
        <w:t>وضعیت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="00EF5159">
        <w:rPr>
          <w:rFonts w:ascii="Times New Roman" w:hAnsi="Times New Roman" w:cs="B Nazanin" w:hint="cs"/>
          <w:b/>
          <w:bCs/>
          <w:rtl/>
        </w:rPr>
        <w:t>غیرمنتظره</w:t>
      </w:r>
      <w:r w:rsidRPr="00820139">
        <w:rPr>
          <w:rFonts w:ascii="Times New Roman" w:hAnsi="Times New Roman" w:cs="B Nazanin"/>
          <w:b/>
          <w:bCs/>
          <w:rtl/>
        </w:rPr>
        <w:t xml:space="preserve"> (</w:t>
      </w:r>
      <w:r w:rsidRPr="00820139">
        <w:rPr>
          <w:rFonts w:ascii="Times New Roman" w:hAnsi="Times New Roman" w:cs="B Nazanin" w:hint="cs"/>
          <w:b/>
          <w:bCs/>
          <w:rtl/>
        </w:rPr>
        <w:t>تمرکز</w:t>
      </w:r>
      <w:r w:rsidRPr="00820139">
        <w:rPr>
          <w:rFonts w:ascii="Times New Roman" w:hAnsi="Times New Roman" w:cs="B Nazanin"/>
          <w:b/>
          <w:bCs/>
          <w:rtl/>
        </w:rPr>
        <w:t xml:space="preserve">: </w:t>
      </w:r>
      <w:r w:rsidRPr="00820139">
        <w:rPr>
          <w:rFonts w:ascii="Times New Roman" w:hAnsi="Times New Roman" w:cs="B Nazanin" w:hint="cs"/>
          <w:b/>
          <w:bCs/>
          <w:rtl/>
        </w:rPr>
        <w:t>لبنان</w:t>
      </w:r>
      <w:r w:rsidRPr="00820139">
        <w:rPr>
          <w:rFonts w:ascii="Times New Roman" w:hAnsi="Times New Roman" w:cs="B Nazanin"/>
          <w:b/>
          <w:bCs/>
          <w:rtl/>
        </w:rPr>
        <w:t xml:space="preserve">) - 4 </w:t>
      </w:r>
      <w:r w:rsidRPr="00820139">
        <w:rPr>
          <w:rFonts w:ascii="Times New Roman" w:hAnsi="Times New Roman" w:cs="B Nazanin" w:hint="cs"/>
          <w:b/>
          <w:bCs/>
          <w:rtl/>
        </w:rPr>
        <w:t>نوامبر</w:t>
      </w:r>
    </w:p>
    <w:p w14:paraId="0BBA3107" w14:textId="58601445" w:rsidR="008D7359" w:rsidRPr="007E3516" w:rsidRDefault="00B01329" w:rsidP="00B01329">
      <w:pPr>
        <w:bidi/>
        <w:rPr>
          <w:rFonts w:ascii="Times New Roman" w:hAnsi="Times New Roman" w:cs="B Nazanin"/>
          <w:rtl/>
        </w:rPr>
      </w:pPr>
      <w:r w:rsidRPr="007E3516">
        <w:rPr>
          <w:rFonts w:ascii="Times New Roman" w:hAnsi="Times New Roman" w:cs="B Nazanin" w:hint="cs"/>
          <w:rtl/>
        </w:rPr>
        <w:t xml:space="preserve">در </w:t>
      </w:r>
      <w:r w:rsidR="004771BF" w:rsidRPr="007E3516">
        <w:rPr>
          <w:rFonts w:ascii="Times New Roman" w:hAnsi="Times New Roman" w:cs="B Nazanin" w:hint="cs"/>
          <w:rtl/>
        </w:rPr>
        <w:t>این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جلسه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کارشناسان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و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متخصصان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موزه</w:t>
      </w:r>
      <w:r w:rsidRPr="007E3516">
        <w:rPr>
          <w:rFonts w:ascii="Times New Roman" w:hAnsi="Times New Roman" w:cs="B Nazanin" w:hint="cs"/>
          <w:rtl/>
        </w:rPr>
        <w:t xml:space="preserve">  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گرد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هم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آیند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و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در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مورد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موضوعی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با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اهمیت</w:t>
      </w:r>
      <w:r w:rsidRPr="007E3516">
        <w:rPr>
          <w:rFonts w:ascii="Times New Roman" w:hAnsi="Times New Roman" w:cs="B Nazanin" w:hint="cs"/>
          <w:rtl/>
        </w:rPr>
        <w:t xml:space="preserve"> تر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و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Pr="007E3516">
        <w:rPr>
          <w:rFonts w:ascii="Times New Roman" w:hAnsi="Times New Roman" w:cs="B Nazanin" w:hint="cs"/>
          <w:rtl/>
        </w:rPr>
        <w:t xml:space="preserve">زبانزد تر ویا امروزی تر  </w:t>
      </w:r>
      <w:r w:rsidR="004771BF" w:rsidRPr="007E3516">
        <w:rPr>
          <w:rFonts w:ascii="Times New Roman" w:hAnsi="Times New Roman" w:cs="B Nazanin" w:hint="cs"/>
          <w:rtl/>
        </w:rPr>
        <w:t>از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هر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زمان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دیگر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بحث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می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کنند</w:t>
      </w:r>
      <w:r w:rsidR="004771BF" w:rsidRPr="007E3516">
        <w:rPr>
          <w:rFonts w:ascii="Times New Roman" w:hAnsi="Times New Roman" w:cs="B Nazanin"/>
          <w:rtl/>
        </w:rPr>
        <w:t xml:space="preserve">: </w:t>
      </w:r>
      <w:r w:rsidR="004771BF" w:rsidRPr="007E3516">
        <w:rPr>
          <w:rFonts w:ascii="Times New Roman" w:hAnsi="Times New Roman" w:cs="B Nazanin" w:hint="cs"/>
          <w:rtl/>
        </w:rPr>
        <w:t>مدیریت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شرایط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اضطراری</w:t>
      </w:r>
      <w:r w:rsidR="00EF5159">
        <w:rPr>
          <w:rFonts w:ascii="Times New Roman" w:hAnsi="Times New Roman" w:cs="B Nazanin" w:hint="cs"/>
          <w:rtl/>
        </w:rPr>
        <w:t>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اصول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برنامه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ریزی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اضطراری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4771BF" w:rsidRPr="007E3516">
        <w:rPr>
          <w:rFonts w:ascii="Times New Roman" w:hAnsi="Times New Roman" w:cs="B Nazanin" w:hint="cs"/>
          <w:rtl/>
        </w:rPr>
        <w:t>،</w:t>
      </w:r>
      <w:r w:rsidR="004771BF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از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جمله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آمادگی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شناسایی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بازیگران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اصلی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ارزیابی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ریسک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اولویت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بندی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مجموعه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و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سایر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مقدمات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مورد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بحث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قرار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خواهد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گرفت. توجه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ویژه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وضعیت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بیروت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-لبنان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خواهد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شد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که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موزه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های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آن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به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شدت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تحت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تأثیر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انفجار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مضاعف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در</w:t>
      </w:r>
      <w:r w:rsidR="008D7359" w:rsidRPr="007E3516">
        <w:rPr>
          <w:rFonts w:ascii="Times New Roman" w:hAnsi="Times New Roman" w:cs="B Nazanin"/>
          <w:rtl/>
        </w:rPr>
        <w:t xml:space="preserve"> 4 </w:t>
      </w:r>
      <w:r w:rsidR="008D7359" w:rsidRPr="007E3516">
        <w:rPr>
          <w:rFonts w:ascii="Times New Roman" w:hAnsi="Times New Roman" w:cs="B Nazanin" w:hint="cs"/>
          <w:rtl/>
        </w:rPr>
        <w:t>اوت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قرار</w:t>
      </w:r>
      <w:r w:rsidR="008D7359" w:rsidRPr="007E3516">
        <w:rPr>
          <w:rFonts w:ascii="Times New Roman" w:hAnsi="Times New Roman" w:cs="B Nazanin"/>
          <w:rtl/>
        </w:rPr>
        <w:t xml:space="preserve"> </w:t>
      </w:r>
      <w:r w:rsidR="008D7359" w:rsidRPr="007E3516">
        <w:rPr>
          <w:rFonts w:ascii="Times New Roman" w:hAnsi="Times New Roman" w:cs="B Nazanin" w:hint="cs"/>
          <w:rtl/>
        </w:rPr>
        <w:t>گرفتند</w:t>
      </w:r>
    </w:p>
    <w:p w14:paraId="7BC80C0B" w14:textId="0AE986F4" w:rsidR="008D7359" w:rsidRPr="00820139" w:rsidRDefault="008D7359" w:rsidP="008D7359">
      <w:pPr>
        <w:bidi/>
        <w:rPr>
          <w:rFonts w:ascii="Times New Roman" w:hAnsi="Times New Roman" w:cs="B Nazanin"/>
          <w:b/>
          <w:bCs/>
        </w:rPr>
      </w:pPr>
      <w:r w:rsidRPr="00820139">
        <w:rPr>
          <w:rFonts w:ascii="Arial" w:hAnsi="Arial" w:cs="Arial" w:hint="cs"/>
          <w:b/>
          <w:bCs/>
          <w:rtl/>
        </w:rPr>
        <w:t>•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="0011014A">
        <w:rPr>
          <w:rFonts w:ascii="Times New Roman" w:hAnsi="Times New Roman" w:cs="B Nazanin" w:hint="cs"/>
          <w:b/>
          <w:bCs/>
          <w:rtl/>
        </w:rPr>
        <w:t xml:space="preserve"> تنوع مهارت ها برای </w:t>
      </w:r>
      <w:r w:rsidRPr="00820139">
        <w:rPr>
          <w:rFonts w:ascii="Times New Roman" w:hAnsi="Times New Roman" w:cs="B Nazanin" w:hint="cs"/>
          <w:b/>
          <w:bCs/>
          <w:rtl/>
        </w:rPr>
        <w:t>اشتغال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در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موزه</w:t>
      </w:r>
      <w:r w:rsidRPr="00820139">
        <w:rPr>
          <w:rFonts w:ascii="Times New Roman" w:hAnsi="Times New Roman" w:cs="B Nazanin"/>
          <w:b/>
          <w:bCs/>
          <w:rtl/>
        </w:rPr>
        <w:t xml:space="preserve"> </w:t>
      </w:r>
      <w:r w:rsidRPr="00820139">
        <w:rPr>
          <w:rFonts w:ascii="Times New Roman" w:hAnsi="Times New Roman" w:cs="B Nazanin" w:hint="cs"/>
          <w:b/>
          <w:bCs/>
          <w:rtl/>
        </w:rPr>
        <w:t>ها</w:t>
      </w:r>
      <w:r w:rsidRPr="00820139">
        <w:rPr>
          <w:rFonts w:ascii="Times New Roman" w:hAnsi="Times New Roman" w:cs="B Nazanin"/>
          <w:b/>
          <w:bCs/>
          <w:rtl/>
        </w:rPr>
        <w:t xml:space="preserve"> - 18 </w:t>
      </w:r>
      <w:r w:rsidRPr="00820139">
        <w:rPr>
          <w:rFonts w:ascii="Times New Roman" w:hAnsi="Times New Roman" w:cs="B Nazanin" w:hint="cs"/>
          <w:b/>
          <w:bCs/>
          <w:rtl/>
        </w:rPr>
        <w:t>نوامبر</w:t>
      </w:r>
    </w:p>
    <w:p w14:paraId="66917FDD" w14:textId="14E8DA37" w:rsidR="007E3516" w:rsidRPr="007E3516" w:rsidRDefault="008D7359" w:rsidP="008D7359">
      <w:pPr>
        <w:bidi/>
        <w:rPr>
          <w:rFonts w:ascii="Tahoma" w:hAnsi="Tahoma" w:cs="B Nazanin"/>
          <w:color w:val="454638"/>
          <w:shd w:val="clear" w:color="auto" w:fill="FFFFFF"/>
          <w:rtl/>
        </w:rPr>
      </w:pP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آخرین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وبینار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ضمن نادیده گرفتن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عواقب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همه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گیری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برای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متخصصان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>موزه ها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،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مدل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جدیدی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برای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مقابله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بحران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پیشنهاد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دهد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.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جلسه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نتایج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نظرسنجی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دوم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، 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>با موضو</w:t>
      </w:r>
      <w:r w:rsidR="00AD6174">
        <w:rPr>
          <w:rFonts w:ascii="Tahoma" w:hAnsi="Tahoma" w:cs="B Nazanin" w:hint="cs"/>
          <w:color w:val="454638"/>
          <w:shd w:val="clear" w:color="auto" w:fill="FFFFFF"/>
          <w:rtl/>
        </w:rPr>
        <w:t>ع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تأثیر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/>
          <w:color w:val="454638"/>
          <w:shd w:val="clear" w:color="auto" w:fill="FFFFFF"/>
        </w:rPr>
        <w:t>COVID-19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11014A">
        <w:rPr>
          <w:rFonts w:ascii="Tahoma" w:hAnsi="Tahoma" w:cs="B Nazanin" w:hint="cs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ارائه خواهد  شد</w:t>
      </w:r>
      <w:r w:rsidR="00AD6174">
        <w:rPr>
          <w:rFonts w:ascii="Tahoma" w:hAnsi="Tahoma" w:cs="B Nazanin" w:hint="cs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مروری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بر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مشاغل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نوظهور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نقشی که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موزه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ها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توانند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پس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از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بحران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به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عنوان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مروج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توسعه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محلی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ایفا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کنند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را برجسته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می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="007E3516" w:rsidRPr="007E3516">
        <w:rPr>
          <w:rFonts w:ascii="Tahoma" w:hAnsi="Tahoma" w:cs="B Nazanin" w:hint="cs"/>
          <w:color w:val="454638"/>
          <w:shd w:val="clear" w:color="auto" w:fill="FFFFFF"/>
          <w:rtl/>
        </w:rPr>
        <w:t>کند</w:t>
      </w:r>
      <w:r w:rsidR="007E3516" w:rsidRPr="007E3516">
        <w:rPr>
          <w:rFonts w:ascii="Tahoma" w:hAnsi="Tahoma" w:cs="B Nazanin"/>
          <w:color w:val="454638"/>
          <w:shd w:val="clear" w:color="auto" w:fill="FFFFFF"/>
          <w:rtl/>
        </w:rPr>
        <w:t>.</w:t>
      </w:r>
    </w:p>
    <w:p w14:paraId="41813253" w14:textId="338F920E" w:rsidR="007E3516" w:rsidRDefault="007E3516" w:rsidP="007E3516">
      <w:pPr>
        <w:bidi/>
        <w:rPr>
          <w:rFonts w:ascii="Tahoma" w:hAnsi="Tahoma" w:cs="B Nazanin"/>
          <w:color w:val="454638"/>
          <w:shd w:val="clear" w:color="auto" w:fill="FFFFFF"/>
          <w:rtl/>
        </w:rPr>
      </w:pP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لطفاً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در رسانه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اجتماعی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ما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را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دنبال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کنید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(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پیوند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فیس</w:t>
      </w:r>
      <w:r w:rsidRPr="007E3516">
        <w:rPr>
          <w:rFonts w:ascii="Tahoma" w:hAnsi="Tahoma" w:cs="B Nazanin"/>
          <w:color w:val="00B0F0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بوک</w:t>
      </w:r>
      <w:r w:rsidRPr="007E3516">
        <w:rPr>
          <w:rFonts w:ascii="Tahoma" w:hAnsi="Tahoma" w:cs="B Nazanin"/>
          <w:color w:val="00B0F0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،</w:t>
      </w:r>
      <w:r w:rsidRPr="007E3516">
        <w:rPr>
          <w:rFonts w:ascii="Tahoma" w:hAnsi="Tahoma" w:cs="B Nazanin"/>
          <w:color w:val="00B0F0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توییتر</w:t>
      </w:r>
      <w:r w:rsidRPr="007E3516">
        <w:rPr>
          <w:rFonts w:ascii="Tahoma" w:hAnsi="Tahoma" w:cs="B Nazanin"/>
          <w:color w:val="00B0F0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،</w:t>
      </w:r>
      <w:r w:rsidRPr="007E3516">
        <w:rPr>
          <w:rFonts w:ascii="Tahoma" w:hAnsi="Tahoma" w:cs="B Nazanin"/>
          <w:color w:val="00B0F0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00B0F0"/>
          <w:shd w:val="clear" w:color="auto" w:fill="FFFFFF"/>
          <w:rtl/>
        </w:rPr>
        <w:t>اینستاگرام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)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تا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از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این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فعالیت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و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سایر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فعالیت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های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دیجیتال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ایکوم مطلع</w:t>
      </w:r>
      <w:r w:rsidRPr="007E3516">
        <w:rPr>
          <w:rFonts w:ascii="Tahoma" w:hAnsi="Tahoma" w:cs="B Nazanin"/>
          <w:color w:val="454638"/>
          <w:shd w:val="clear" w:color="auto" w:fill="FFFFFF"/>
          <w:rtl/>
        </w:rPr>
        <w:t xml:space="preserve"> </w:t>
      </w:r>
      <w:r w:rsidRPr="007E3516">
        <w:rPr>
          <w:rFonts w:ascii="Tahoma" w:hAnsi="Tahoma" w:cs="B Nazanin" w:hint="cs"/>
          <w:color w:val="454638"/>
          <w:shd w:val="clear" w:color="auto" w:fill="FFFFFF"/>
          <w:rtl/>
        </w:rPr>
        <w:t>شوید</w:t>
      </w:r>
    </w:p>
    <w:p w14:paraId="1097DB91" w14:textId="77777777" w:rsidR="0087634E" w:rsidRDefault="0087634E" w:rsidP="0087634E">
      <w:pPr>
        <w:rPr>
          <w:rFonts w:ascii="Times New Roman" w:hAnsi="Times New Roman" w:cs="Times New Roman"/>
          <w:rtl/>
        </w:rPr>
      </w:pPr>
      <w:r w:rsidRPr="00521D28">
        <w:rPr>
          <w:rFonts w:ascii="Times New Roman" w:hAnsi="Times New Roman" w:cs="Times New Roman"/>
        </w:rPr>
        <w:t>https://icom.museum/en/news/webinars-capacity-building-for-museums-professionals/</w:t>
      </w:r>
    </w:p>
    <w:p w14:paraId="25E30086" w14:textId="77777777" w:rsidR="0087634E" w:rsidRPr="007E3516" w:rsidRDefault="0087634E" w:rsidP="0087634E">
      <w:pPr>
        <w:bidi/>
        <w:jc w:val="right"/>
        <w:rPr>
          <w:rFonts w:ascii="Tahoma" w:hAnsi="Tahoma" w:cs="B Nazanin"/>
          <w:color w:val="454638"/>
          <w:shd w:val="clear" w:color="auto" w:fill="FFFFFF"/>
          <w:rtl/>
        </w:rPr>
      </w:pPr>
    </w:p>
    <w:sectPr w:rsidR="0087634E" w:rsidRPr="007E3516" w:rsidSect="0040419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AF7"/>
    <w:multiLevelType w:val="multilevel"/>
    <w:tmpl w:val="4640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C6FB4"/>
    <w:multiLevelType w:val="multilevel"/>
    <w:tmpl w:val="298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A4219"/>
    <w:multiLevelType w:val="multilevel"/>
    <w:tmpl w:val="007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866CD"/>
    <w:multiLevelType w:val="multilevel"/>
    <w:tmpl w:val="132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0BAC"/>
    <w:multiLevelType w:val="multilevel"/>
    <w:tmpl w:val="CD4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24"/>
    <w:rsid w:val="0011014A"/>
    <w:rsid w:val="003B00EC"/>
    <w:rsid w:val="003E47C5"/>
    <w:rsid w:val="0040419F"/>
    <w:rsid w:val="004771BF"/>
    <w:rsid w:val="004934D0"/>
    <w:rsid w:val="005440C0"/>
    <w:rsid w:val="00574A56"/>
    <w:rsid w:val="00584A2A"/>
    <w:rsid w:val="00667724"/>
    <w:rsid w:val="006919C5"/>
    <w:rsid w:val="006C1711"/>
    <w:rsid w:val="00732938"/>
    <w:rsid w:val="00763A74"/>
    <w:rsid w:val="0079345D"/>
    <w:rsid w:val="007E3516"/>
    <w:rsid w:val="00820139"/>
    <w:rsid w:val="0087634E"/>
    <w:rsid w:val="008D7359"/>
    <w:rsid w:val="0094433B"/>
    <w:rsid w:val="00A5079B"/>
    <w:rsid w:val="00AC4987"/>
    <w:rsid w:val="00AD6174"/>
    <w:rsid w:val="00B01329"/>
    <w:rsid w:val="00BC49D3"/>
    <w:rsid w:val="00CE3874"/>
    <w:rsid w:val="00DD064D"/>
    <w:rsid w:val="00EF5159"/>
    <w:rsid w:val="00F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D500"/>
  <w15:chartTrackingRefBased/>
  <w15:docId w15:val="{7D8E130F-7808-4C9D-B877-512072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4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49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C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1">
    <w:name w:val="li1"/>
    <w:basedOn w:val="Normal"/>
    <w:rsid w:val="00BC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5804"/>
  </w:style>
  <w:style w:type="character" w:customStyle="1" w:styleId="s2">
    <w:name w:val="s2"/>
    <w:basedOn w:val="DefaultParagraphFont"/>
    <w:rsid w:val="00F55804"/>
  </w:style>
  <w:style w:type="character" w:styleId="Hyperlink">
    <w:name w:val="Hyperlink"/>
    <w:basedOn w:val="DefaultParagraphFont"/>
    <w:uiPriority w:val="99"/>
    <w:semiHidden/>
    <w:unhideWhenUsed/>
    <w:rsid w:val="00F5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8</cp:revision>
  <dcterms:created xsi:type="dcterms:W3CDTF">2020-09-25T11:12:00Z</dcterms:created>
  <dcterms:modified xsi:type="dcterms:W3CDTF">2020-09-26T12:14:00Z</dcterms:modified>
</cp:coreProperties>
</file>